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A6" w:rsidRPr="00894A23" w:rsidRDefault="00CA48A6" w:rsidP="00CA48A6">
      <w:pPr>
        <w:pStyle w:val="Default"/>
        <w:jc w:val="both"/>
        <w:rPr>
          <w:rFonts w:cs="Arial"/>
          <w:b/>
          <w:i/>
          <w:color w:val="auto"/>
          <w:sz w:val="22"/>
          <w:szCs w:val="22"/>
          <w:lang w:val="en-GB" w:eastAsia="en-US"/>
        </w:rPr>
      </w:pPr>
      <w:r w:rsidRPr="00FA44B0">
        <w:rPr>
          <w:rFonts w:cs="Arial"/>
          <w:b/>
          <w:i/>
          <w:color w:val="auto"/>
          <w:sz w:val="22"/>
          <w:szCs w:val="22"/>
          <w:lang w:val="en-GB" w:eastAsia="en-US"/>
        </w:rPr>
        <w:t>Ethics issues table</w:t>
      </w:r>
      <w:r>
        <w:rPr>
          <w:rFonts w:cs="Arial"/>
          <w:b/>
          <w:i/>
          <w:color w:val="auto"/>
          <w:sz w:val="22"/>
          <w:szCs w:val="22"/>
          <w:lang w:val="en-GB" w:eastAsia="en-US"/>
        </w:rPr>
        <w:t xml:space="preserve"> (to be uploaded as Annex 1 of full-proposal)</w:t>
      </w:r>
    </w:p>
    <w:p w:rsidR="00CA48A6" w:rsidRDefault="00CA48A6" w:rsidP="00CA48A6">
      <w:pPr>
        <w:spacing w:before="240"/>
        <w:jc w:val="both"/>
        <w:rPr>
          <w:lang w:val="en-GB"/>
        </w:rPr>
      </w:pPr>
      <w:r w:rsidRPr="00FA44B0">
        <w:rPr>
          <w:lang w:val="en-GB"/>
        </w:rPr>
        <w:t xml:space="preserve">Full-Proposal includes H2020 “Ethics issues table” that must be filled in with yes/no. </w:t>
      </w:r>
    </w:p>
    <w:p w:rsidR="00125064" w:rsidRDefault="00CA48A6" w:rsidP="00CA48A6">
      <w:pPr>
        <w:spacing w:before="240"/>
        <w:jc w:val="both"/>
        <w:rPr>
          <w:lang w:val="en-GB"/>
        </w:rPr>
      </w:pPr>
      <w:r w:rsidRPr="00FA44B0">
        <w:rPr>
          <w:lang w:val="en-GB"/>
        </w:rPr>
        <w:t xml:space="preserve">Applicants should always describe any relevant ethical aspects in their research plans. If a research permit or a statement by an ethics committee is required for the implementation of the project, applicants shall provide information on the permits or permit proposals. </w:t>
      </w:r>
    </w:p>
    <w:p w:rsidR="00CA48A6" w:rsidRDefault="00CA48A6" w:rsidP="00CA48A6">
      <w:pPr>
        <w:spacing w:before="240"/>
        <w:jc w:val="both"/>
        <w:rPr>
          <w:lang w:val="en-GB"/>
        </w:rPr>
      </w:pPr>
      <w:r w:rsidRPr="00FA44B0">
        <w:rPr>
          <w:lang w:val="en-GB"/>
        </w:rPr>
        <w:t xml:space="preserve">In case ethical issues apply (applicants mark respective issues in the table) </w:t>
      </w:r>
    </w:p>
    <w:p w:rsidR="00CA48A6" w:rsidRPr="00FA44B0" w:rsidRDefault="00CA48A6" w:rsidP="00CA48A6">
      <w:pPr>
        <w:spacing w:before="240"/>
        <w:jc w:val="both"/>
        <w:rPr>
          <w:lang w:val="en-GB"/>
        </w:rPr>
      </w:pPr>
      <w:r w:rsidRPr="00FA44B0">
        <w:rPr>
          <w:lang w:val="en-GB"/>
        </w:rPr>
        <w:t xml:space="preserve">ERA-MIN 2 recommends that the national/regional organisations observe these issues (e.g. post-evaluation review) for their respective funded projects. </w:t>
      </w:r>
    </w:p>
    <w:p w:rsidR="00CA48A6" w:rsidRPr="00FA44B0" w:rsidRDefault="00CA48A6" w:rsidP="00CA48A6">
      <w:pPr>
        <w:pStyle w:val="Default"/>
        <w:jc w:val="both"/>
        <w:rPr>
          <w:bCs/>
          <w:lang w:val="en-GB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990"/>
        <w:gridCol w:w="1080"/>
      </w:tblGrid>
      <w:tr w:rsidR="00CA48A6" w:rsidRPr="00FA44B0" w:rsidTr="009D3D47">
        <w:trPr>
          <w:tblHeader/>
        </w:trPr>
        <w:tc>
          <w:tcPr>
            <w:tcW w:w="7488" w:type="dxa"/>
            <w:shd w:val="clear" w:color="auto" w:fill="D9D9D9" w:themeFill="background1" w:themeFillShade="D9"/>
          </w:tcPr>
          <w:p w:rsidR="00CA48A6" w:rsidRPr="00FA44B0" w:rsidRDefault="00CA48A6" w:rsidP="009D3D4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  <w:lang w:val="en-GB"/>
              </w:rPr>
            </w:pPr>
            <w:r w:rsidRPr="00FA44B0">
              <w:rPr>
                <w:b/>
                <w:bCs/>
                <w:lang w:val="en-GB"/>
              </w:rPr>
              <w:t>ETHICS ISSUES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A48A6" w:rsidRPr="00FA44B0" w:rsidRDefault="00CA48A6" w:rsidP="009D3D47">
            <w:pPr>
              <w:spacing w:before="60" w:after="60"/>
              <w:jc w:val="both"/>
              <w:rPr>
                <w:lang w:val="en-GB"/>
              </w:rPr>
            </w:pPr>
            <w:r w:rsidRPr="00FA44B0">
              <w:rPr>
                <w:b/>
                <w:bCs/>
                <w:lang w:val="en-GB"/>
              </w:rPr>
              <w:t>YES</w:t>
            </w:r>
            <w:r>
              <w:rPr>
                <w:b/>
                <w:bCs/>
                <w:lang w:val="en-GB"/>
              </w:rPr>
              <w:t>/No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A48A6" w:rsidRPr="00FA44B0" w:rsidRDefault="00CA48A6" w:rsidP="009D3D47">
            <w:pPr>
              <w:adjustRightInd w:val="0"/>
              <w:spacing w:before="60" w:after="6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Proposal section nº</w:t>
            </w:r>
          </w:p>
        </w:tc>
      </w:tr>
      <w:tr w:rsidR="00CA48A6" w:rsidRPr="00FA44B0" w:rsidTr="009D3D47">
        <w:tc>
          <w:tcPr>
            <w:tcW w:w="9558" w:type="dxa"/>
            <w:gridSpan w:val="3"/>
          </w:tcPr>
          <w:p w:rsidR="00CA48A6" w:rsidRPr="00FA44B0" w:rsidRDefault="00CA48A6" w:rsidP="009D3D47">
            <w:pPr>
              <w:adjustRightInd w:val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</w:t>
            </w:r>
            <w:r w:rsidRPr="00FA44B0">
              <w:rPr>
                <w:b/>
                <w:bCs/>
                <w:lang w:val="en-GB"/>
              </w:rPr>
              <w:t>HUMAN EMBRYOS/FOETUSES</w:t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Human Embryonic Stem Cells (</w:t>
            </w:r>
            <w:proofErr w:type="spellStart"/>
            <w:r w:rsidRPr="00FA44B0">
              <w:rPr>
                <w:lang w:val="en-GB"/>
              </w:rPr>
              <w:t>hESCs</w:t>
            </w:r>
            <w:proofErr w:type="spellEnd"/>
            <w:r w:rsidRPr="00FA44B0">
              <w:rPr>
                <w:lang w:val="en-GB"/>
              </w:rPr>
              <w:t>)?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the use of human embryos?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the use of human foetal tissues / cells?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rPr>
          <w:trHeight w:val="316"/>
        </w:trPr>
        <w:tc>
          <w:tcPr>
            <w:tcW w:w="9558" w:type="dxa"/>
            <w:gridSpan w:val="3"/>
          </w:tcPr>
          <w:p w:rsidR="00CA48A6" w:rsidRPr="00FA44B0" w:rsidRDefault="00CA48A6" w:rsidP="009D3D47">
            <w:pPr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2.</w:t>
            </w:r>
            <w:r w:rsidRPr="00FA44B0">
              <w:rPr>
                <w:b/>
                <w:bCs/>
                <w:lang w:val="en-GB"/>
              </w:rPr>
              <w:t>HUMANS</w:t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human participants?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physical interventions on the study participants?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it involve invasive techniques?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9558" w:type="dxa"/>
            <w:gridSpan w:val="3"/>
          </w:tcPr>
          <w:p w:rsidR="00CA48A6" w:rsidRPr="00FA44B0" w:rsidRDefault="00CA48A6" w:rsidP="009D3D47">
            <w:pPr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3.</w:t>
            </w:r>
            <w:r w:rsidRPr="00FA44B0">
              <w:rPr>
                <w:b/>
                <w:bCs/>
                <w:lang w:val="en-GB"/>
              </w:rPr>
              <w:t>HUMAN CELLS / TISSUES</w:t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human cells or tissues?</w:t>
            </w:r>
          </w:p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If your research involves human embryos/foetuses, please also complete the section “Human Embryos/Foetuses” [Box 1].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9558" w:type="dxa"/>
            <w:gridSpan w:val="3"/>
          </w:tcPr>
          <w:p w:rsidR="00CA48A6" w:rsidRPr="00FA44B0" w:rsidRDefault="00CA48A6" w:rsidP="009D3D47">
            <w:pPr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4.</w:t>
            </w:r>
            <w:r w:rsidRPr="00FA44B0">
              <w:rPr>
                <w:b/>
                <w:bCs/>
                <w:lang w:val="en-GB"/>
              </w:rPr>
              <w:t>PROTECTION OF PERSONAL DATA</w:t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personal data collection and/or processing?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further processing of previously collected personal data (secondary use)?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9558" w:type="dxa"/>
            <w:gridSpan w:val="3"/>
          </w:tcPr>
          <w:p w:rsidR="00CA48A6" w:rsidRPr="00FA44B0" w:rsidRDefault="00CA48A6" w:rsidP="009D3D47">
            <w:pPr>
              <w:adjustRightInd w:val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5.</w:t>
            </w:r>
            <w:r w:rsidRPr="00FA44B0">
              <w:rPr>
                <w:b/>
                <w:bCs/>
                <w:lang w:val="en-GB"/>
              </w:rPr>
              <w:t>ANIMALS</w:t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animals?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9558" w:type="dxa"/>
            <w:gridSpan w:val="3"/>
          </w:tcPr>
          <w:p w:rsidR="00CA48A6" w:rsidRPr="00FA44B0" w:rsidRDefault="00CA48A6" w:rsidP="009D3D47">
            <w:pPr>
              <w:adjustRightInd w:val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6.</w:t>
            </w:r>
            <w:r w:rsidRPr="00FA44B0">
              <w:rPr>
                <w:b/>
                <w:bCs/>
                <w:lang w:val="en-GB"/>
              </w:rPr>
              <w:t>NON-EU COUNTRIES</w:t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non-EU countries?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lastRenderedPageBreak/>
              <w:t>Do you plan to use local resources (e.g. animal and/or human tissue samples, genetic material, live animals, human remains, materials of historical value, endangered fauna or flora samples, etc.)?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 you plan to import any material - including personal data - from non-EU countries into the EU? If you consider importing data, please also complete the section "Protection of Personal Data" [Box 4].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 you plan to export any material - including personal data -from the EU to non-EU countries? If you consider exporting data, please also complete the section "Protection of Personal Data" [Box 4].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If your research involves low and/or lower middle income countries, are benefits-sharing measures foreseen?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Could the situation in the country put the individuals taking part in the research at risk?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9558" w:type="dxa"/>
            <w:gridSpan w:val="3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7.</w:t>
            </w:r>
            <w:r w:rsidRPr="00FA44B0">
              <w:rPr>
                <w:b/>
                <w:lang w:val="en-GB"/>
              </w:rPr>
              <w:t>ENVIRONMENT PROTECTION</w:t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the use of elements that may cause harm to the environment, to animals or plants?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deal with endangered fauna and/or flora and/or protected areas?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involve the use of elements that may cause harm to humans, including research staff?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9558" w:type="dxa"/>
            <w:gridSpan w:val="3"/>
          </w:tcPr>
          <w:p w:rsidR="00CA48A6" w:rsidRPr="00FA44B0" w:rsidRDefault="00CA48A6" w:rsidP="009D3D47">
            <w:pPr>
              <w:tabs>
                <w:tab w:val="left" w:pos="1800"/>
              </w:tabs>
              <w:spacing w:before="20" w:after="20"/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8.</w:t>
            </w:r>
            <w:r w:rsidRPr="00FA44B0">
              <w:rPr>
                <w:b/>
                <w:lang w:val="en-GB"/>
              </w:rPr>
              <w:t>DUAL USE</w:t>
            </w:r>
            <w:r w:rsidRPr="00FA44B0">
              <w:rPr>
                <w:b/>
                <w:lang w:val="en-GB"/>
              </w:rPr>
              <w:tab/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have the potential for military applications?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9558" w:type="dxa"/>
            <w:gridSpan w:val="3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9.</w:t>
            </w:r>
            <w:r w:rsidRPr="00FA44B0">
              <w:rPr>
                <w:b/>
                <w:lang w:val="en-GB"/>
              </w:rPr>
              <w:t>MISUSE</w:t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Does your research have the potential for malevolent/criminal/terrorist abuse?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9558" w:type="dxa"/>
            <w:gridSpan w:val="3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10.</w:t>
            </w:r>
            <w:r w:rsidRPr="00FA44B0">
              <w:rPr>
                <w:b/>
                <w:lang w:val="en-GB"/>
              </w:rPr>
              <w:t>OTHER ETHICS ISSUES</w:t>
            </w: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spacing w:before="20" w:after="20"/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Are there any other ethics issues that should be taken into consideration? Please specify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spacing w:before="20" w:after="20"/>
              <w:jc w:val="both"/>
              <w:rPr>
                <w:lang w:val="en-GB"/>
              </w:rPr>
            </w:pPr>
          </w:p>
        </w:tc>
      </w:tr>
      <w:tr w:rsidR="00CA48A6" w:rsidRPr="00FA44B0" w:rsidTr="009D3D47">
        <w:tc>
          <w:tcPr>
            <w:tcW w:w="7488" w:type="dxa"/>
          </w:tcPr>
          <w:p w:rsidR="00CA48A6" w:rsidRPr="00FA44B0" w:rsidRDefault="00CA48A6" w:rsidP="009D3D47">
            <w:pPr>
              <w:adjustRightInd w:val="0"/>
              <w:jc w:val="both"/>
              <w:rPr>
                <w:lang w:val="en-GB"/>
              </w:rPr>
            </w:pPr>
            <w:r w:rsidRPr="00FA44B0">
              <w:rPr>
                <w:b/>
                <w:bCs/>
                <w:lang w:val="en-GB"/>
              </w:rPr>
              <w:t>I CONFIRM THAT NONE OF THE ABOVE ISSUES APPLY TO MY PROPOSAL</w:t>
            </w:r>
          </w:p>
        </w:tc>
        <w:tc>
          <w:tcPr>
            <w:tcW w:w="990" w:type="dxa"/>
            <w:vAlign w:val="center"/>
          </w:tcPr>
          <w:p w:rsidR="00CA48A6" w:rsidRPr="00FA44B0" w:rsidRDefault="00CA48A6" w:rsidP="009D3D47">
            <w:pPr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48A6" w:rsidRPr="00FA44B0" w:rsidRDefault="00CA48A6" w:rsidP="009D3D47">
            <w:pPr>
              <w:jc w:val="both"/>
              <w:rPr>
                <w:lang w:val="en-GB"/>
              </w:rPr>
            </w:pPr>
          </w:p>
        </w:tc>
      </w:tr>
    </w:tbl>
    <w:p w:rsidR="00CA48A6" w:rsidRPr="00FA44B0" w:rsidRDefault="00CA48A6" w:rsidP="00CA48A6">
      <w:pPr>
        <w:pStyle w:val="Heading3"/>
        <w:jc w:val="both"/>
        <w:rPr>
          <w:lang w:val="en-GB"/>
        </w:rPr>
      </w:pPr>
    </w:p>
    <w:p w:rsidR="00FD3032" w:rsidRPr="00CA48A6" w:rsidRDefault="00B93E66">
      <w:pPr>
        <w:rPr>
          <w:lang w:val="en-GB"/>
        </w:rPr>
      </w:pPr>
    </w:p>
    <w:sectPr w:rsidR="00FD3032" w:rsidRPr="00CA48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66" w:rsidRDefault="00B93E66" w:rsidP="00125064">
      <w:pPr>
        <w:spacing w:after="0" w:line="240" w:lineRule="auto"/>
      </w:pPr>
      <w:r>
        <w:separator/>
      </w:r>
    </w:p>
  </w:endnote>
  <w:endnote w:type="continuationSeparator" w:id="0">
    <w:p w:rsidR="00B93E66" w:rsidRDefault="00B93E66" w:rsidP="0012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157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064" w:rsidRDefault="001250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064" w:rsidRDefault="00125064">
    <w:pPr>
      <w:pStyle w:val="Footer"/>
    </w:pPr>
    <w:r>
      <w:rPr>
        <w:noProof/>
        <w:lang w:val="pt-PT" w:eastAsia="pt-PT"/>
      </w:rPr>
      <w:drawing>
        <wp:inline distT="0" distB="0" distL="0" distR="0" wp14:anchorId="1FBA73AF" wp14:editId="4EF4C86E">
          <wp:extent cx="2346960" cy="4439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059" cy="445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66" w:rsidRDefault="00B93E66" w:rsidP="00125064">
      <w:pPr>
        <w:spacing w:after="0" w:line="240" w:lineRule="auto"/>
      </w:pPr>
      <w:r>
        <w:separator/>
      </w:r>
    </w:p>
  </w:footnote>
  <w:footnote w:type="continuationSeparator" w:id="0">
    <w:p w:rsidR="00B93E66" w:rsidRDefault="00B93E66" w:rsidP="0012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64" w:rsidRDefault="00125064" w:rsidP="00125064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4CCA8AFB" wp14:editId="11429F52">
          <wp:extent cx="1986747" cy="8915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min2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36" cy="894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A6"/>
    <w:rsid w:val="000D6E9D"/>
    <w:rsid w:val="000F2553"/>
    <w:rsid w:val="00125064"/>
    <w:rsid w:val="001D505E"/>
    <w:rsid w:val="002015B8"/>
    <w:rsid w:val="00334C07"/>
    <w:rsid w:val="004A4B11"/>
    <w:rsid w:val="00937992"/>
    <w:rsid w:val="00A04A6C"/>
    <w:rsid w:val="00B93E66"/>
    <w:rsid w:val="00C7256C"/>
    <w:rsid w:val="00C735DA"/>
    <w:rsid w:val="00CA48A6"/>
    <w:rsid w:val="00F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6"/>
    <w:rPr>
      <w:rFonts w:ascii="Calibri" w:eastAsia="Calibri" w:hAnsi="Calibri" w:cs="Times New Roman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48A6"/>
    <w:rPr>
      <w:rFonts w:asciiTheme="majorHAnsi" w:eastAsiaTheme="majorEastAsia" w:hAnsiTheme="majorHAnsi" w:cstheme="majorBidi"/>
      <w:i/>
      <w:szCs w:val="24"/>
      <w:lang w:val="es-ES"/>
    </w:rPr>
  </w:style>
  <w:style w:type="paragraph" w:customStyle="1" w:styleId="Default">
    <w:name w:val="Default"/>
    <w:rsid w:val="00CA48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 w:eastAsia="nl-NL"/>
    </w:rPr>
  </w:style>
  <w:style w:type="paragraph" w:styleId="Header">
    <w:name w:val="header"/>
    <w:basedOn w:val="Normal"/>
    <w:link w:val="HeaderChar"/>
    <w:uiPriority w:val="99"/>
    <w:unhideWhenUsed/>
    <w:rsid w:val="00125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064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25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064"/>
    <w:rPr>
      <w:rFonts w:ascii="Calibri" w:eastAsia="Calibri" w:hAnsi="Calibri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64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6"/>
    <w:rPr>
      <w:rFonts w:ascii="Calibri" w:eastAsia="Calibri" w:hAnsi="Calibri" w:cs="Times New Roman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48A6"/>
    <w:rPr>
      <w:rFonts w:asciiTheme="majorHAnsi" w:eastAsiaTheme="majorEastAsia" w:hAnsiTheme="majorHAnsi" w:cstheme="majorBidi"/>
      <w:i/>
      <w:szCs w:val="24"/>
      <w:lang w:val="es-ES"/>
    </w:rPr>
  </w:style>
  <w:style w:type="paragraph" w:customStyle="1" w:styleId="Default">
    <w:name w:val="Default"/>
    <w:rsid w:val="00CA48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 w:eastAsia="nl-NL"/>
    </w:rPr>
  </w:style>
  <w:style w:type="paragraph" w:styleId="Header">
    <w:name w:val="header"/>
    <w:basedOn w:val="Normal"/>
    <w:link w:val="HeaderChar"/>
    <w:uiPriority w:val="99"/>
    <w:unhideWhenUsed/>
    <w:rsid w:val="00125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064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25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064"/>
    <w:rPr>
      <w:rFonts w:ascii="Calibri" w:eastAsia="Calibri" w:hAnsi="Calibri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64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Mª Pereira Carrilho</dc:creator>
  <cp:lastModifiedBy>Dina Mª Pereira Carrilho</cp:lastModifiedBy>
  <cp:revision>2</cp:revision>
  <dcterms:created xsi:type="dcterms:W3CDTF">2017-06-22T09:24:00Z</dcterms:created>
  <dcterms:modified xsi:type="dcterms:W3CDTF">2017-06-22T10:33:00Z</dcterms:modified>
</cp:coreProperties>
</file>